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4B" w:rsidRDefault="0058604B" w:rsidP="00397141">
      <w:pPr>
        <w:pStyle w:val="Heading1"/>
        <w:numPr>
          <w:ilvl w:val="0"/>
          <w:numId w:val="2"/>
        </w:numPr>
      </w:pPr>
      <w:bookmarkStart w:id="0" w:name="_GoBack"/>
      <w:bookmarkEnd w:id="0"/>
      <w:r>
        <w:t>Progress on the Critical Areas for Follow-up within the Action Plan</w:t>
      </w:r>
    </w:p>
    <w:p w:rsidR="0058604B" w:rsidRDefault="0058604B" w:rsidP="0058604B">
      <w:pPr>
        <w:pStyle w:val="bullet"/>
        <w:spacing w:after="20"/>
        <w:ind w:right="288"/>
        <w:jc w:val="both"/>
        <w:rPr>
          <w:rFonts w:ascii="Arial" w:hAnsi="Arial"/>
          <w:b/>
          <w:sz w:val="20"/>
          <w:szCs w:val="20"/>
        </w:rPr>
      </w:pPr>
      <w:r w:rsidRPr="000B1EA1">
        <w:rPr>
          <w:rFonts w:ascii="Arial" w:hAnsi="Arial"/>
          <w:b/>
          <w:sz w:val="20"/>
          <w:szCs w:val="20"/>
        </w:rPr>
        <w:t xml:space="preserve">Comment on the </w:t>
      </w:r>
      <w:r w:rsidRPr="00DF727C">
        <w:rPr>
          <w:rFonts w:ascii="Arial" w:hAnsi="Arial"/>
          <w:b/>
          <w:color w:val="000000"/>
          <w:sz w:val="20"/>
          <w:szCs w:val="20"/>
        </w:rPr>
        <w:t>progress made to date for each</w:t>
      </w:r>
      <w:r w:rsidRPr="000B1EA1">
        <w:rPr>
          <w:rFonts w:ascii="Arial" w:hAnsi="Arial"/>
          <w:b/>
          <w:sz w:val="20"/>
          <w:szCs w:val="20"/>
        </w:rPr>
        <w:t xml:space="preserve"> critical area for follow-up</w:t>
      </w:r>
      <w:r>
        <w:rPr>
          <w:rFonts w:ascii="Arial" w:hAnsi="Arial"/>
          <w:b/>
          <w:sz w:val="20"/>
          <w:szCs w:val="20"/>
        </w:rPr>
        <w:t xml:space="preserve"> and cite evidence and examples of the impact on student learning.</w:t>
      </w:r>
    </w:p>
    <w:p w:rsidR="00397141" w:rsidRDefault="00397141" w:rsidP="00397141">
      <w:pPr>
        <w:pStyle w:val="bullet"/>
        <w:numPr>
          <w:ilvl w:val="0"/>
          <w:numId w:val="0"/>
        </w:numPr>
        <w:spacing w:after="20"/>
        <w:ind w:left="720" w:right="288" w:hanging="360"/>
        <w:jc w:val="both"/>
        <w:rPr>
          <w:rFonts w:ascii="Arial" w:hAnsi="Arial"/>
          <w:b/>
          <w:sz w:val="20"/>
          <w:szCs w:val="20"/>
        </w:rPr>
      </w:pPr>
    </w:p>
    <w:p w:rsidR="009D7788" w:rsidRPr="009D7788" w:rsidRDefault="00397141" w:rsidP="009D7788">
      <w:pPr>
        <w:pStyle w:val="bullet"/>
        <w:numPr>
          <w:ilvl w:val="0"/>
          <w:numId w:val="0"/>
        </w:numPr>
        <w:spacing w:after="20"/>
        <w:ind w:left="720" w:right="288" w:hanging="360"/>
        <w:jc w:val="center"/>
        <w:rPr>
          <w:rFonts w:ascii="Arial" w:hAnsi="Arial"/>
          <w:b/>
          <w:color w:val="000000"/>
          <w:sz w:val="36"/>
          <w:szCs w:val="36"/>
        </w:rPr>
      </w:pPr>
      <w:r w:rsidRPr="00397141">
        <w:rPr>
          <w:rFonts w:ascii="Arial" w:hAnsi="Arial"/>
          <w:b/>
          <w:sz w:val="36"/>
          <w:szCs w:val="36"/>
        </w:rPr>
        <w:t xml:space="preserve">Focus Group </w:t>
      </w:r>
      <w:r w:rsidR="009D7788">
        <w:rPr>
          <w:rFonts w:ascii="Arial" w:hAnsi="Arial"/>
          <w:b/>
          <w:sz w:val="36"/>
          <w:szCs w:val="36"/>
        </w:rPr>
        <w:t>C</w:t>
      </w:r>
      <w:r w:rsidRPr="00397141">
        <w:rPr>
          <w:rFonts w:ascii="Arial" w:hAnsi="Arial"/>
          <w:b/>
          <w:sz w:val="36"/>
          <w:szCs w:val="36"/>
        </w:rPr>
        <w:t xml:space="preserve"> </w:t>
      </w:r>
      <w:r w:rsidR="009D7788">
        <w:rPr>
          <w:rFonts w:ascii="Arial" w:hAnsi="Arial"/>
          <w:b/>
          <w:sz w:val="36"/>
          <w:szCs w:val="36"/>
        </w:rPr>
        <w:t>–</w:t>
      </w:r>
      <w:r w:rsidRPr="00397141">
        <w:rPr>
          <w:rFonts w:ascii="Arial" w:hAnsi="Arial"/>
          <w:b/>
          <w:sz w:val="36"/>
          <w:szCs w:val="36"/>
        </w:rPr>
        <w:t xml:space="preserve"> </w:t>
      </w:r>
      <w:r w:rsidR="009D7788">
        <w:rPr>
          <w:rFonts w:ascii="Arial" w:hAnsi="Arial"/>
          <w:b/>
          <w:color w:val="000000"/>
          <w:sz w:val="36"/>
          <w:szCs w:val="36"/>
        </w:rPr>
        <w:t>Eliminate Achievement Gap / EL Coordinator</w:t>
      </w:r>
    </w:p>
    <w:p w:rsidR="00F1109D" w:rsidRDefault="00397141" w:rsidP="00397141">
      <w:pPr>
        <w:jc w:val="center"/>
        <w:rPr>
          <w:sz w:val="28"/>
          <w:szCs w:val="28"/>
        </w:rPr>
      </w:pPr>
      <w:r w:rsidRPr="00397141">
        <w:rPr>
          <w:sz w:val="28"/>
          <w:szCs w:val="28"/>
        </w:rPr>
        <w:t>Focus Group Members</w:t>
      </w:r>
    </w:p>
    <w:p w:rsidR="00397141" w:rsidRDefault="000A6D01" w:rsidP="000A6D01">
      <w:pPr>
        <w:tabs>
          <w:tab w:val="left" w:pos="1530"/>
          <w:tab w:val="left" w:pos="6120"/>
        </w:tabs>
        <w:spacing w:after="0" w:line="240" w:lineRule="auto"/>
        <w:rPr>
          <w:b/>
          <w:sz w:val="24"/>
          <w:szCs w:val="24"/>
        </w:rPr>
      </w:pPr>
      <w:r>
        <w:rPr>
          <w:b/>
          <w:sz w:val="28"/>
          <w:szCs w:val="28"/>
        </w:rPr>
        <w:tab/>
      </w:r>
      <w:r w:rsidR="00397141" w:rsidRPr="000A6D01">
        <w:rPr>
          <w:b/>
          <w:sz w:val="24"/>
          <w:szCs w:val="24"/>
        </w:rPr>
        <w:t>Certificated</w:t>
      </w:r>
      <w:r w:rsidR="00397141" w:rsidRPr="000A6D01">
        <w:rPr>
          <w:b/>
          <w:sz w:val="24"/>
          <w:szCs w:val="24"/>
        </w:rPr>
        <w:tab/>
      </w:r>
      <w:r w:rsidR="009D7788">
        <w:rPr>
          <w:b/>
          <w:sz w:val="24"/>
          <w:szCs w:val="24"/>
        </w:rPr>
        <w:t>Certificated</w:t>
      </w:r>
    </w:p>
    <w:p w:rsidR="000A6D01" w:rsidRDefault="000A6D01" w:rsidP="009D7788">
      <w:pPr>
        <w:tabs>
          <w:tab w:val="left" w:pos="1530"/>
          <w:tab w:val="left" w:pos="6120"/>
        </w:tabs>
        <w:spacing w:after="0" w:line="240" w:lineRule="auto"/>
        <w:rPr>
          <w:sz w:val="24"/>
          <w:szCs w:val="24"/>
        </w:rPr>
      </w:pPr>
      <w:r>
        <w:rPr>
          <w:b/>
          <w:sz w:val="24"/>
          <w:szCs w:val="24"/>
        </w:rPr>
        <w:tab/>
      </w:r>
      <w:r w:rsidR="009D7788">
        <w:rPr>
          <w:sz w:val="24"/>
          <w:szCs w:val="24"/>
        </w:rPr>
        <w:t>Gary Guttman</w:t>
      </w:r>
      <w:r w:rsidR="009D7788">
        <w:rPr>
          <w:sz w:val="24"/>
          <w:szCs w:val="24"/>
        </w:rPr>
        <w:tab/>
        <w:t>Craig Wycoff</w:t>
      </w:r>
    </w:p>
    <w:p w:rsidR="009D7788" w:rsidRDefault="009D7788" w:rsidP="009D7788">
      <w:pPr>
        <w:tabs>
          <w:tab w:val="left" w:pos="1530"/>
          <w:tab w:val="left" w:pos="6120"/>
        </w:tabs>
        <w:spacing w:after="0" w:line="240" w:lineRule="auto"/>
        <w:rPr>
          <w:sz w:val="24"/>
          <w:szCs w:val="24"/>
        </w:rPr>
      </w:pPr>
      <w:r>
        <w:rPr>
          <w:sz w:val="24"/>
          <w:szCs w:val="24"/>
        </w:rPr>
        <w:tab/>
        <w:t>Carolyn Carregui</w:t>
      </w:r>
      <w:r>
        <w:rPr>
          <w:sz w:val="24"/>
          <w:szCs w:val="24"/>
        </w:rPr>
        <w:tab/>
        <w:t>John Lowell</w:t>
      </w:r>
    </w:p>
    <w:p w:rsidR="009D7788" w:rsidRDefault="009D7788" w:rsidP="009D7788">
      <w:pPr>
        <w:tabs>
          <w:tab w:val="left" w:pos="1530"/>
          <w:tab w:val="left" w:pos="6120"/>
        </w:tabs>
        <w:spacing w:after="0" w:line="240" w:lineRule="auto"/>
        <w:rPr>
          <w:sz w:val="24"/>
          <w:szCs w:val="24"/>
        </w:rPr>
      </w:pPr>
      <w:r>
        <w:rPr>
          <w:sz w:val="24"/>
          <w:szCs w:val="24"/>
        </w:rPr>
        <w:tab/>
        <w:t>Michele Craig-Morales</w:t>
      </w:r>
      <w:r>
        <w:rPr>
          <w:sz w:val="24"/>
          <w:szCs w:val="24"/>
        </w:rPr>
        <w:tab/>
        <w:t>Trudy Brock</w:t>
      </w:r>
    </w:p>
    <w:p w:rsidR="009D7788" w:rsidRDefault="009D7788" w:rsidP="009D7788">
      <w:pPr>
        <w:tabs>
          <w:tab w:val="left" w:pos="1530"/>
          <w:tab w:val="left" w:pos="6120"/>
        </w:tabs>
        <w:spacing w:after="0" w:line="240" w:lineRule="auto"/>
        <w:rPr>
          <w:sz w:val="24"/>
          <w:szCs w:val="24"/>
        </w:rPr>
      </w:pPr>
      <w:r>
        <w:rPr>
          <w:sz w:val="24"/>
          <w:szCs w:val="24"/>
        </w:rPr>
        <w:tab/>
        <w:t>Ana Orozco</w:t>
      </w:r>
    </w:p>
    <w:p w:rsidR="006A2940" w:rsidRDefault="006A2940" w:rsidP="000A6D01">
      <w:pPr>
        <w:tabs>
          <w:tab w:val="left" w:pos="1530"/>
          <w:tab w:val="left" w:pos="6120"/>
        </w:tabs>
        <w:spacing w:after="0" w:line="240" w:lineRule="auto"/>
        <w:rPr>
          <w:sz w:val="24"/>
          <w:szCs w:val="24"/>
        </w:rPr>
      </w:pPr>
    </w:p>
    <w:p w:rsidR="006A2940" w:rsidRPr="006A2940" w:rsidRDefault="006A2940" w:rsidP="000A6D01">
      <w:pPr>
        <w:tabs>
          <w:tab w:val="left" w:pos="1530"/>
          <w:tab w:val="left" w:pos="6120"/>
        </w:tabs>
        <w:spacing w:after="0" w:line="240" w:lineRule="auto"/>
        <w:rPr>
          <w:b/>
          <w:i/>
          <w:sz w:val="24"/>
          <w:szCs w:val="24"/>
          <w:u w:val="single"/>
        </w:rPr>
      </w:pPr>
      <w:r w:rsidRPr="006A2940">
        <w:rPr>
          <w:b/>
          <w:i/>
          <w:sz w:val="24"/>
          <w:szCs w:val="24"/>
          <w:u w:val="single"/>
        </w:rPr>
        <w:t>Areas for future focus from report of the visiting committee dated March 28, 2012</w:t>
      </w:r>
    </w:p>
    <w:p w:rsidR="006A2940" w:rsidRDefault="009D7788" w:rsidP="000A6D01">
      <w:pPr>
        <w:tabs>
          <w:tab w:val="left" w:pos="1530"/>
          <w:tab w:val="left" w:pos="6120"/>
        </w:tabs>
        <w:spacing w:after="0" w:line="240" w:lineRule="auto"/>
        <w:rPr>
          <w:sz w:val="24"/>
          <w:szCs w:val="24"/>
        </w:rPr>
      </w:pPr>
      <w:r>
        <w:rPr>
          <w:sz w:val="24"/>
          <w:szCs w:val="24"/>
        </w:rPr>
        <w:t>“CJSHS is encouraged to continue its current focus on eliminating the achievement gap between the school’s Hispanic/Latino students and their white classmates.”</w:t>
      </w:r>
    </w:p>
    <w:p w:rsidR="009D7788" w:rsidRDefault="009D7788" w:rsidP="000A6D01">
      <w:pPr>
        <w:tabs>
          <w:tab w:val="left" w:pos="1530"/>
          <w:tab w:val="left" w:pos="6120"/>
        </w:tabs>
        <w:spacing w:after="0" w:line="240" w:lineRule="auto"/>
        <w:rPr>
          <w:sz w:val="24"/>
          <w:szCs w:val="24"/>
        </w:rPr>
      </w:pPr>
    </w:p>
    <w:p w:rsidR="009D7788" w:rsidRDefault="009D7788" w:rsidP="000A6D01">
      <w:pPr>
        <w:tabs>
          <w:tab w:val="left" w:pos="1530"/>
          <w:tab w:val="left" w:pos="6120"/>
        </w:tabs>
        <w:spacing w:after="0" w:line="240" w:lineRule="auto"/>
        <w:rPr>
          <w:sz w:val="24"/>
          <w:szCs w:val="24"/>
        </w:rPr>
      </w:pPr>
      <w:r>
        <w:rPr>
          <w:sz w:val="24"/>
          <w:szCs w:val="24"/>
        </w:rPr>
        <w:t>“In order to more effectively monitor the achievement of the school’s English Learners, particularly the achievement of those EL students placed in regular core academic classes, the school and the District are encouraged to investigate the efficacy of providing CJSHS with some form of on-site English Learner Coordinator support.”</w:t>
      </w:r>
    </w:p>
    <w:p w:rsidR="006A2940" w:rsidRDefault="006A2940" w:rsidP="000A6D01">
      <w:pPr>
        <w:tabs>
          <w:tab w:val="left" w:pos="1530"/>
          <w:tab w:val="left" w:pos="6120"/>
        </w:tabs>
        <w:spacing w:after="0" w:line="240" w:lineRule="auto"/>
        <w:rPr>
          <w:sz w:val="24"/>
          <w:szCs w:val="24"/>
        </w:rPr>
      </w:pPr>
    </w:p>
    <w:p w:rsidR="006A2940" w:rsidRDefault="006A2940" w:rsidP="000A6D01">
      <w:pPr>
        <w:tabs>
          <w:tab w:val="left" w:pos="1530"/>
          <w:tab w:val="left" w:pos="6120"/>
        </w:tabs>
        <w:spacing w:after="0" w:line="240" w:lineRule="auto"/>
        <w:rPr>
          <w:sz w:val="24"/>
          <w:szCs w:val="24"/>
        </w:rPr>
      </w:pPr>
      <w:r>
        <w:rPr>
          <w:b/>
          <w:i/>
          <w:sz w:val="24"/>
          <w:szCs w:val="24"/>
          <w:u w:val="single"/>
        </w:rPr>
        <w:t>SMART Goal from School Wide Action Plan</w:t>
      </w:r>
      <w:r w:rsidR="00686EBC">
        <w:rPr>
          <w:b/>
          <w:i/>
          <w:sz w:val="24"/>
          <w:szCs w:val="24"/>
          <w:u w:val="single"/>
        </w:rPr>
        <w:t xml:space="preserve"> dated April 18, 2012</w:t>
      </w:r>
      <w:r w:rsidR="00F44B45">
        <w:rPr>
          <w:b/>
          <w:i/>
          <w:sz w:val="24"/>
          <w:szCs w:val="24"/>
          <w:u w:val="single"/>
        </w:rPr>
        <w:t>—School Goal #3: Continue to eliminate achievement gap and implement an English Learner Coordinator</w:t>
      </w:r>
    </w:p>
    <w:p w:rsidR="006A2940" w:rsidRDefault="009D7788" w:rsidP="009D7788">
      <w:pPr>
        <w:pStyle w:val="ListParagraph"/>
        <w:numPr>
          <w:ilvl w:val="0"/>
          <w:numId w:val="4"/>
        </w:numPr>
        <w:tabs>
          <w:tab w:val="left" w:pos="1530"/>
          <w:tab w:val="left" w:pos="6120"/>
        </w:tabs>
        <w:spacing w:after="0" w:line="240" w:lineRule="auto"/>
        <w:rPr>
          <w:sz w:val="24"/>
          <w:szCs w:val="24"/>
        </w:rPr>
      </w:pPr>
      <w:r>
        <w:rPr>
          <w:sz w:val="24"/>
          <w:szCs w:val="24"/>
        </w:rPr>
        <w:t>Continue a school wide focus on the fostering of a culture of high expectations for all students.</w:t>
      </w:r>
    </w:p>
    <w:p w:rsidR="009D7788" w:rsidRDefault="009D7788" w:rsidP="009D7788">
      <w:pPr>
        <w:pStyle w:val="ListParagraph"/>
        <w:numPr>
          <w:ilvl w:val="0"/>
          <w:numId w:val="4"/>
        </w:numPr>
        <w:tabs>
          <w:tab w:val="left" w:pos="1530"/>
          <w:tab w:val="left" w:pos="6120"/>
        </w:tabs>
        <w:spacing w:after="0" w:line="240" w:lineRule="auto"/>
        <w:rPr>
          <w:sz w:val="24"/>
          <w:szCs w:val="24"/>
        </w:rPr>
      </w:pPr>
      <w:r>
        <w:rPr>
          <w:sz w:val="24"/>
          <w:szCs w:val="24"/>
        </w:rPr>
        <w:t>Continue the development and growth of the AVID program on campus.</w:t>
      </w:r>
    </w:p>
    <w:p w:rsidR="009D7788" w:rsidRPr="009D7788" w:rsidRDefault="009D7788" w:rsidP="009D7788">
      <w:pPr>
        <w:pStyle w:val="ListParagraph"/>
        <w:numPr>
          <w:ilvl w:val="0"/>
          <w:numId w:val="4"/>
        </w:numPr>
        <w:tabs>
          <w:tab w:val="left" w:pos="1530"/>
          <w:tab w:val="left" w:pos="6120"/>
        </w:tabs>
        <w:spacing w:after="0" w:line="240" w:lineRule="auto"/>
        <w:rPr>
          <w:sz w:val="24"/>
          <w:szCs w:val="24"/>
        </w:rPr>
      </w:pPr>
      <w:r>
        <w:rPr>
          <w:sz w:val="24"/>
          <w:szCs w:val="24"/>
        </w:rPr>
        <w:t>Implement the English Learner Coordinator position.</w:t>
      </w:r>
    </w:p>
    <w:p w:rsidR="006A2940" w:rsidRDefault="006A2940" w:rsidP="000A6D01">
      <w:pPr>
        <w:tabs>
          <w:tab w:val="left" w:pos="1530"/>
          <w:tab w:val="left" w:pos="6120"/>
        </w:tabs>
        <w:spacing w:after="0" w:line="240" w:lineRule="auto"/>
        <w:rPr>
          <w:sz w:val="24"/>
          <w:szCs w:val="24"/>
        </w:rPr>
      </w:pPr>
    </w:p>
    <w:p w:rsidR="006A2940" w:rsidRDefault="006A2940" w:rsidP="000A6D01">
      <w:pPr>
        <w:tabs>
          <w:tab w:val="left" w:pos="1530"/>
          <w:tab w:val="left" w:pos="6120"/>
        </w:tabs>
        <w:spacing w:after="0" w:line="240" w:lineRule="auto"/>
        <w:rPr>
          <w:sz w:val="24"/>
          <w:szCs w:val="24"/>
        </w:rPr>
      </w:pPr>
      <w:r>
        <w:rPr>
          <w:b/>
          <w:i/>
          <w:sz w:val="24"/>
          <w:szCs w:val="24"/>
          <w:u w:val="single"/>
        </w:rPr>
        <w:t>Proposed Evidence of Effectiveness from Action Plan</w:t>
      </w:r>
    </w:p>
    <w:p w:rsidR="006A2940" w:rsidRDefault="009D7788" w:rsidP="006A2940">
      <w:pPr>
        <w:pStyle w:val="ListParagraph"/>
        <w:numPr>
          <w:ilvl w:val="0"/>
          <w:numId w:val="3"/>
        </w:numPr>
        <w:tabs>
          <w:tab w:val="left" w:pos="1530"/>
          <w:tab w:val="left" w:pos="6120"/>
        </w:tabs>
        <w:spacing w:after="0" w:line="240" w:lineRule="auto"/>
        <w:rPr>
          <w:sz w:val="24"/>
          <w:szCs w:val="24"/>
        </w:rPr>
      </w:pPr>
      <w:r>
        <w:rPr>
          <w:sz w:val="24"/>
          <w:szCs w:val="24"/>
        </w:rPr>
        <w:t xml:space="preserve">Improvement in student performance both in the classroom and on State Standardized Test Scores among our EL student population. </w:t>
      </w:r>
    </w:p>
    <w:p w:rsidR="006A2940" w:rsidRDefault="006A2940">
      <w:pPr>
        <w:rPr>
          <w:sz w:val="24"/>
          <w:szCs w:val="24"/>
        </w:rPr>
      </w:pPr>
      <w:r>
        <w:rPr>
          <w:sz w:val="24"/>
          <w:szCs w:val="24"/>
        </w:rPr>
        <w:br w:type="page"/>
      </w:r>
    </w:p>
    <w:p w:rsidR="006A2940" w:rsidRDefault="006A2940" w:rsidP="000A6D01">
      <w:pPr>
        <w:tabs>
          <w:tab w:val="left" w:pos="1530"/>
          <w:tab w:val="left" w:pos="6120"/>
        </w:tabs>
        <w:spacing w:after="0" w:line="240" w:lineRule="auto"/>
        <w:rPr>
          <w:sz w:val="24"/>
          <w:szCs w:val="24"/>
        </w:rPr>
      </w:pPr>
    </w:p>
    <w:tbl>
      <w:tblPr>
        <w:tblStyle w:val="TableGrid"/>
        <w:tblW w:w="0" w:type="auto"/>
        <w:tblLook w:val="04A0" w:firstRow="1" w:lastRow="0" w:firstColumn="1" w:lastColumn="0" w:noHBand="0" w:noVBand="1"/>
      </w:tblPr>
      <w:tblGrid>
        <w:gridCol w:w="6048"/>
        <w:gridCol w:w="3528"/>
      </w:tblGrid>
      <w:tr w:rsidR="006A2940" w:rsidRPr="00686EBC" w:rsidTr="00686EBC">
        <w:tc>
          <w:tcPr>
            <w:tcW w:w="6048" w:type="dxa"/>
          </w:tcPr>
          <w:p w:rsidR="006A2940" w:rsidRPr="00686EBC" w:rsidRDefault="006A2940" w:rsidP="000A6D01">
            <w:pPr>
              <w:tabs>
                <w:tab w:val="left" w:pos="1530"/>
                <w:tab w:val="left" w:pos="6120"/>
              </w:tabs>
              <w:rPr>
                <w:b/>
                <w:sz w:val="24"/>
                <w:szCs w:val="24"/>
              </w:rPr>
            </w:pPr>
            <w:r w:rsidRPr="00686EBC">
              <w:rPr>
                <w:b/>
                <w:sz w:val="24"/>
                <w:szCs w:val="24"/>
              </w:rPr>
              <w:t>Focus Team Comments on Progress</w:t>
            </w:r>
          </w:p>
        </w:tc>
        <w:tc>
          <w:tcPr>
            <w:tcW w:w="3528" w:type="dxa"/>
          </w:tcPr>
          <w:p w:rsidR="006A2940" w:rsidRPr="00686EBC" w:rsidRDefault="00D869DE" w:rsidP="000A6D01">
            <w:pPr>
              <w:tabs>
                <w:tab w:val="left" w:pos="1530"/>
                <w:tab w:val="left" w:pos="6120"/>
              </w:tabs>
              <w:rPr>
                <w:b/>
                <w:sz w:val="24"/>
                <w:szCs w:val="24"/>
              </w:rPr>
            </w:pPr>
            <w:r>
              <w:rPr>
                <w:b/>
                <w:sz w:val="24"/>
                <w:szCs w:val="24"/>
              </w:rPr>
              <w:t>Evidence and Examples of the Impact on Student Learning</w:t>
            </w:r>
          </w:p>
        </w:tc>
      </w:tr>
      <w:tr w:rsidR="006A2940" w:rsidTr="00686EBC">
        <w:trPr>
          <w:trHeight w:val="11520"/>
        </w:trPr>
        <w:tc>
          <w:tcPr>
            <w:tcW w:w="6048" w:type="dxa"/>
          </w:tcPr>
          <w:p w:rsidR="006A2940" w:rsidRDefault="006A2940" w:rsidP="000A6D01">
            <w:pPr>
              <w:tabs>
                <w:tab w:val="left" w:pos="1530"/>
                <w:tab w:val="left" w:pos="6120"/>
              </w:tabs>
              <w:rPr>
                <w:sz w:val="24"/>
                <w:szCs w:val="24"/>
              </w:rPr>
            </w:pPr>
          </w:p>
        </w:tc>
        <w:tc>
          <w:tcPr>
            <w:tcW w:w="3528" w:type="dxa"/>
          </w:tcPr>
          <w:p w:rsidR="006A2940" w:rsidRDefault="006A2940" w:rsidP="000A6D01">
            <w:pPr>
              <w:tabs>
                <w:tab w:val="left" w:pos="1530"/>
                <w:tab w:val="left" w:pos="6120"/>
              </w:tabs>
              <w:rPr>
                <w:sz w:val="24"/>
                <w:szCs w:val="24"/>
              </w:rPr>
            </w:pPr>
          </w:p>
        </w:tc>
      </w:tr>
    </w:tbl>
    <w:p w:rsidR="006A2940" w:rsidRPr="006A2940" w:rsidRDefault="006A2940" w:rsidP="006A2940">
      <w:pPr>
        <w:tabs>
          <w:tab w:val="left" w:pos="1530"/>
          <w:tab w:val="left" w:pos="6120"/>
        </w:tabs>
        <w:spacing w:after="0" w:line="240" w:lineRule="auto"/>
        <w:rPr>
          <w:sz w:val="24"/>
          <w:szCs w:val="24"/>
        </w:rPr>
      </w:pPr>
    </w:p>
    <w:sectPr w:rsidR="006A2940" w:rsidRPr="006A2940" w:rsidSect="00F110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8F" w:rsidRDefault="00037E8F" w:rsidP="0058604B">
      <w:pPr>
        <w:spacing w:after="0" w:line="240" w:lineRule="auto"/>
      </w:pPr>
      <w:r>
        <w:separator/>
      </w:r>
    </w:p>
  </w:endnote>
  <w:endnote w:type="continuationSeparator" w:id="0">
    <w:p w:rsidR="00037E8F" w:rsidRDefault="00037E8F" w:rsidP="005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8F" w:rsidRDefault="00037E8F" w:rsidP="0058604B">
      <w:pPr>
        <w:spacing w:after="0" w:line="240" w:lineRule="auto"/>
      </w:pPr>
      <w:r>
        <w:separator/>
      </w:r>
    </w:p>
  </w:footnote>
  <w:footnote w:type="continuationSeparator" w:id="0">
    <w:p w:rsidR="00037E8F" w:rsidRDefault="00037E8F" w:rsidP="0058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58604B">
      <w:trPr>
        <w:trHeight w:val="288"/>
      </w:trPr>
      <w:sdt>
        <w:sdtPr>
          <w:rPr>
            <w:rFonts w:asciiTheme="majorHAnsi" w:eastAsiaTheme="majorEastAsia" w:hAnsiTheme="majorHAnsi" w:cstheme="majorBidi"/>
            <w:sz w:val="36"/>
            <w:szCs w:val="36"/>
          </w:rPr>
          <w:alias w:val="Title"/>
          <w:id w:val="77761602"/>
          <w:placeholder>
            <w:docPart w:val="62DF71CB5C904E3B904D5F3FE4C55EE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8604B" w:rsidRDefault="0058604B" w:rsidP="0058604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Mid-cycle Progress Report</w:t>
              </w:r>
            </w:p>
          </w:tc>
        </w:sdtContent>
      </w:sdt>
      <w:sdt>
        <w:sdtPr>
          <w:rPr>
            <w:rFonts w:asciiTheme="majorHAnsi" w:eastAsiaTheme="majorEastAsia" w:hAnsiTheme="majorHAnsi" w:cstheme="majorBidi"/>
            <w:b/>
            <w:bCs/>
            <w:color w:val="4F81BD" w:themeColor="accent1"/>
            <w:sz w:val="36"/>
            <w:szCs w:val="36"/>
          </w:rPr>
          <w:alias w:val="Year"/>
          <w:id w:val="77761609"/>
          <w:placeholder>
            <w:docPart w:val="5966CC1920084F72A6755AF65553F8F8"/>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58604B" w:rsidRDefault="0058604B" w:rsidP="0058604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2015</w:t>
              </w:r>
            </w:p>
          </w:tc>
        </w:sdtContent>
      </w:sdt>
    </w:tr>
  </w:tbl>
  <w:p w:rsidR="0058604B" w:rsidRDefault="00586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7763"/>
    <w:multiLevelType w:val="hybridMultilevel"/>
    <w:tmpl w:val="B68CBBA8"/>
    <w:lvl w:ilvl="0" w:tplc="5A224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93B27"/>
    <w:multiLevelType w:val="hybridMultilevel"/>
    <w:tmpl w:val="3EF6B10A"/>
    <w:lvl w:ilvl="0" w:tplc="06BCD5D0">
      <w:start w:val="1"/>
      <w:numFmt w:val="bullet"/>
      <w:pStyle w:val="bullet"/>
      <w:lvlText w:val=""/>
      <w:lvlJc w:val="left"/>
      <w:pPr>
        <w:tabs>
          <w:tab w:val="num" w:pos="720"/>
        </w:tabs>
        <w:ind w:left="720" w:hanging="360"/>
      </w:pPr>
      <w:rPr>
        <w:rFonts w:ascii="Symbol" w:hAnsi="Symbol" w:hint="default"/>
      </w:rPr>
    </w:lvl>
    <w:lvl w:ilvl="1" w:tplc="69C4201E">
      <w:start w:val="1"/>
      <w:numFmt w:val="bullet"/>
      <w:lvlText w:val="o"/>
      <w:lvlJc w:val="left"/>
      <w:pPr>
        <w:tabs>
          <w:tab w:val="num" w:pos="1440"/>
        </w:tabs>
        <w:ind w:left="1440" w:hanging="360"/>
      </w:pPr>
      <w:rPr>
        <w:rFonts w:ascii="Courier New" w:hAnsi="Courier New" w:hint="default"/>
      </w:rPr>
    </w:lvl>
    <w:lvl w:ilvl="2" w:tplc="7046C96E" w:tentative="1">
      <w:start w:val="1"/>
      <w:numFmt w:val="bullet"/>
      <w:lvlText w:val=""/>
      <w:lvlJc w:val="left"/>
      <w:pPr>
        <w:tabs>
          <w:tab w:val="num" w:pos="2160"/>
        </w:tabs>
        <w:ind w:left="2160" w:hanging="360"/>
      </w:pPr>
      <w:rPr>
        <w:rFonts w:ascii="Wingdings" w:hAnsi="Wingdings" w:hint="default"/>
      </w:rPr>
    </w:lvl>
    <w:lvl w:ilvl="3" w:tplc="037647B4" w:tentative="1">
      <w:start w:val="1"/>
      <w:numFmt w:val="bullet"/>
      <w:lvlText w:val=""/>
      <w:lvlJc w:val="left"/>
      <w:pPr>
        <w:tabs>
          <w:tab w:val="num" w:pos="2880"/>
        </w:tabs>
        <w:ind w:left="2880" w:hanging="360"/>
      </w:pPr>
      <w:rPr>
        <w:rFonts w:ascii="Symbol" w:hAnsi="Symbol" w:hint="default"/>
      </w:rPr>
    </w:lvl>
    <w:lvl w:ilvl="4" w:tplc="5C6033F4" w:tentative="1">
      <w:start w:val="1"/>
      <w:numFmt w:val="bullet"/>
      <w:lvlText w:val="o"/>
      <w:lvlJc w:val="left"/>
      <w:pPr>
        <w:tabs>
          <w:tab w:val="num" w:pos="3600"/>
        </w:tabs>
        <w:ind w:left="3600" w:hanging="360"/>
      </w:pPr>
      <w:rPr>
        <w:rFonts w:ascii="Courier New" w:hAnsi="Courier New" w:hint="default"/>
      </w:rPr>
    </w:lvl>
    <w:lvl w:ilvl="5" w:tplc="62E202C6" w:tentative="1">
      <w:start w:val="1"/>
      <w:numFmt w:val="bullet"/>
      <w:lvlText w:val=""/>
      <w:lvlJc w:val="left"/>
      <w:pPr>
        <w:tabs>
          <w:tab w:val="num" w:pos="4320"/>
        </w:tabs>
        <w:ind w:left="4320" w:hanging="360"/>
      </w:pPr>
      <w:rPr>
        <w:rFonts w:ascii="Wingdings" w:hAnsi="Wingdings" w:hint="default"/>
      </w:rPr>
    </w:lvl>
    <w:lvl w:ilvl="6" w:tplc="CF3268B8" w:tentative="1">
      <w:start w:val="1"/>
      <w:numFmt w:val="bullet"/>
      <w:lvlText w:val=""/>
      <w:lvlJc w:val="left"/>
      <w:pPr>
        <w:tabs>
          <w:tab w:val="num" w:pos="5040"/>
        </w:tabs>
        <w:ind w:left="5040" w:hanging="360"/>
      </w:pPr>
      <w:rPr>
        <w:rFonts w:ascii="Symbol" w:hAnsi="Symbol" w:hint="default"/>
      </w:rPr>
    </w:lvl>
    <w:lvl w:ilvl="7" w:tplc="FCE8EED4" w:tentative="1">
      <w:start w:val="1"/>
      <w:numFmt w:val="bullet"/>
      <w:lvlText w:val="o"/>
      <w:lvlJc w:val="left"/>
      <w:pPr>
        <w:tabs>
          <w:tab w:val="num" w:pos="5760"/>
        </w:tabs>
        <w:ind w:left="5760" w:hanging="360"/>
      </w:pPr>
      <w:rPr>
        <w:rFonts w:ascii="Courier New" w:hAnsi="Courier New" w:hint="default"/>
      </w:rPr>
    </w:lvl>
    <w:lvl w:ilvl="8" w:tplc="EC8C3A12" w:tentative="1">
      <w:start w:val="1"/>
      <w:numFmt w:val="bullet"/>
      <w:lvlText w:val=""/>
      <w:lvlJc w:val="left"/>
      <w:pPr>
        <w:tabs>
          <w:tab w:val="num" w:pos="6480"/>
        </w:tabs>
        <w:ind w:left="6480" w:hanging="360"/>
      </w:pPr>
      <w:rPr>
        <w:rFonts w:ascii="Wingdings" w:hAnsi="Wingdings" w:hint="default"/>
      </w:rPr>
    </w:lvl>
  </w:abstractNum>
  <w:abstractNum w:abstractNumId="2">
    <w:nsid w:val="619E39AA"/>
    <w:multiLevelType w:val="hybridMultilevel"/>
    <w:tmpl w:val="2C84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F554E"/>
    <w:multiLevelType w:val="hybridMultilevel"/>
    <w:tmpl w:val="B7B2B7C6"/>
    <w:lvl w:ilvl="0" w:tplc="333E3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4B"/>
    <w:rsid w:val="00037E8F"/>
    <w:rsid w:val="000A6D01"/>
    <w:rsid w:val="00170F56"/>
    <w:rsid w:val="00345078"/>
    <w:rsid w:val="00397141"/>
    <w:rsid w:val="0058604B"/>
    <w:rsid w:val="005A7FC5"/>
    <w:rsid w:val="00686EBC"/>
    <w:rsid w:val="006A2940"/>
    <w:rsid w:val="0070006A"/>
    <w:rsid w:val="0074420C"/>
    <w:rsid w:val="00971E3A"/>
    <w:rsid w:val="009D7788"/>
    <w:rsid w:val="00B459BA"/>
    <w:rsid w:val="00BC4764"/>
    <w:rsid w:val="00C21675"/>
    <w:rsid w:val="00C80FB0"/>
    <w:rsid w:val="00D869DE"/>
    <w:rsid w:val="00F1109D"/>
    <w:rsid w:val="00F4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604B"/>
    <w:pPr>
      <w:keepNext/>
      <w:pageBreakBefore/>
      <w:spacing w:line="240" w:lineRule="auto"/>
      <w:outlineLvl w:val="0"/>
    </w:pPr>
    <w:rPr>
      <w:rFonts w:ascii="Arial Bold" w:eastAsia="Times New Roman" w:hAnsi="Arial Bold" w:cs="Times New Roman"/>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4B"/>
  </w:style>
  <w:style w:type="paragraph" w:styleId="Footer">
    <w:name w:val="footer"/>
    <w:basedOn w:val="Normal"/>
    <w:link w:val="FooterChar"/>
    <w:uiPriority w:val="99"/>
    <w:semiHidden/>
    <w:unhideWhenUsed/>
    <w:rsid w:val="00586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04B"/>
  </w:style>
  <w:style w:type="paragraph" w:styleId="BalloonText">
    <w:name w:val="Balloon Text"/>
    <w:basedOn w:val="Normal"/>
    <w:link w:val="BalloonTextChar"/>
    <w:uiPriority w:val="99"/>
    <w:semiHidden/>
    <w:unhideWhenUsed/>
    <w:rsid w:val="0058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04B"/>
    <w:rPr>
      <w:rFonts w:ascii="Tahoma" w:hAnsi="Tahoma" w:cs="Tahoma"/>
      <w:sz w:val="16"/>
      <w:szCs w:val="16"/>
    </w:rPr>
  </w:style>
  <w:style w:type="character" w:customStyle="1" w:styleId="Heading1Char">
    <w:name w:val="Heading 1 Char"/>
    <w:basedOn w:val="DefaultParagraphFont"/>
    <w:link w:val="Heading1"/>
    <w:rsid w:val="0058604B"/>
    <w:rPr>
      <w:rFonts w:ascii="Arial Bold" w:eastAsia="Times New Roman" w:hAnsi="Arial Bold" w:cs="Times New Roman"/>
      <w:b/>
      <w:snapToGrid w:val="0"/>
      <w:color w:val="000000"/>
      <w:sz w:val="28"/>
      <w:szCs w:val="20"/>
    </w:rPr>
  </w:style>
  <w:style w:type="paragraph" w:customStyle="1" w:styleId="bullet">
    <w:name w:val="bullet"/>
    <w:link w:val="bulletCharChar1"/>
    <w:rsid w:val="0058604B"/>
    <w:pPr>
      <w:numPr>
        <w:numId w:val="1"/>
      </w:numPr>
      <w:spacing w:after="40" w:line="240" w:lineRule="auto"/>
    </w:pPr>
    <w:rPr>
      <w:rFonts w:ascii="Times New Roman" w:eastAsia="Times New Roman" w:hAnsi="Times New Roman" w:cs="Arial"/>
      <w:sz w:val="24"/>
      <w:szCs w:val="24"/>
    </w:rPr>
  </w:style>
  <w:style w:type="character" w:customStyle="1" w:styleId="bulletCharChar1">
    <w:name w:val="bullet Char Char1"/>
    <w:link w:val="bullet"/>
    <w:rsid w:val="0058604B"/>
    <w:rPr>
      <w:rFonts w:ascii="Times New Roman" w:eastAsia="Times New Roman" w:hAnsi="Times New Roman" w:cs="Arial"/>
      <w:sz w:val="24"/>
      <w:szCs w:val="24"/>
    </w:rPr>
  </w:style>
  <w:style w:type="table" w:styleId="TableGrid">
    <w:name w:val="Table Grid"/>
    <w:basedOn w:val="TableNormal"/>
    <w:uiPriority w:val="59"/>
    <w:rsid w:val="006A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604B"/>
    <w:pPr>
      <w:keepNext/>
      <w:pageBreakBefore/>
      <w:spacing w:line="240" w:lineRule="auto"/>
      <w:outlineLvl w:val="0"/>
    </w:pPr>
    <w:rPr>
      <w:rFonts w:ascii="Arial Bold" w:eastAsia="Times New Roman" w:hAnsi="Arial Bold" w:cs="Times New Roman"/>
      <w:b/>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4B"/>
  </w:style>
  <w:style w:type="paragraph" w:styleId="Footer">
    <w:name w:val="footer"/>
    <w:basedOn w:val="Normal"/>
    <w:link w:val="FooterChar"/>
    <w:uiPriority w:val="99"/>
    <w:semiHidden/>
    <w:unhideWhenUsed/>
    <w:rsid w:val="005860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04B"/>
  </w:style>
  <w:style w:type="paragraph" w:styleId="BalloonText">
    <w:name w:val="Balloon Text"/>
    <w:basedOn w:val="Normal"/>
    <w:link w:val="BalloonTextChar"/>
    <w:uiPriority w:val="99"/>
    <w:semiHidden/>
    <w:unhideWhenUsed/>
    <w:rsid w:val="0058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04B"/>
    <w:rPr>
      <w:rFonts w:ascii="Tahoma" w:hAnsi="Tahoma" w:cs="Tahoma"/>
      <w:sz w:val="16"/>
      <w:szCs w:val="16"/>
    </w:rPr>
  </w:style>
  <w:style w:type="character" w:customStyle="1" w:styleId="Heading1Char">
    <w:name w:val="Heading 1 Char"/>
    <w:basedOn w:val="DefaultParagraphFont"/>
    <w:link w:val="Heading1"/>
    <w:rsid w:val="0058604B"/>
    <w:rPr>
      <w:rFonts w:ascii="Arial Bold" w:eastAsia="Times New Roman" w:hAnsi="Arial Bold" w:cs="Times New Roman"/>
      <w:b/>
      <w:snapToGrid w:val="0"/>
      <w:color w:val="000000"/>
      <w:sz w:val="28"/>
      <w:szCs w:val="20"/>
    </w:rPr>
  </w:style>
  <w:style w:type="paragraph" w:customStyle="1" w:styleId="bullet">
    <w:name w:val="bullet"/>
    <w:link w:val="bulletCharChar1"/>
    <w:rsid w:val="0058604B"/>
    <w:pPr>
      <w:numPr>
        <w:numId w:val="1"/>
      </w:numPr>
      <w:spacing w:after="40" w:line="240" w:lineRule="auto"/>
    </w:pPr>
    <w:rPr>
      <w:rFonts w:ascii="Times New Roman" w:eastAsia="Times New Roman" w:hAnsi="Times New Roman" w:cs="Arial"/>
      <w:sz w:val="24"/>
      <w:szCs w:val="24"/>
    </w:rPr>
  </w:style>
  <w:style w:type="character" w:customStyle="1" w:styleId="bulletCharChar1">
    <w:name w:val="bullet Char Char1"/>
    <w:link w:val="bullet"/>
    <w:rsid w:val="0058604B"/>
    <w:rPr>
      <w:rFonts w:ascii="Times New Roman" w:eastAsia="Times New Roman" w:hAnsi="Times New Roman" w:cs="Arial"/>
      <w:sz w:val="24"/>
      <w:szCs w:val="24"/>
    </w:rPr>
  </w:style>
  <w:style w:type="table" w:styleId="TableGrid">
    <w:name w:val="Table Grid"/>
    <w:basedOn w:val="TableNormal"/>
    <w:uiPriority w:val="59"/>
    <w:rsid w:val="006A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DF71CB5C904E3B904D5F3FE4C55EEA"/>
        <w:category>
          <w:name w:val="General"/>
          <w:gallery w:val="placeholder"/>
        </w:category>
        <w:types>
          <w:type w:val="bbPlcHdr"/>
        </w:types>
        <w:behaviors>
          <w:behavior w:val="content"/>
        </w:behaviors>
        <w:guid w:val="{38136C1F-7AD2-42E4-8552-AFAF37643EF1}"/>
      </w:docPartPr>
      <w:docPartBody>
        <w:p w:rsidR="00BC1EC0" w:rsidRDefault="0033149F" w:rsidP="0033149F">
          <w:pPr>
            <w:pStyle w:val="62DF71CB5C904E3B904D5F3FE4C55EEA"/>
          </w:pPr>
          <w:r>
            <w:rPr>
              <w:rFonts w:asciiTheme="majorHAnsi" w:eastAsiaTheme="majorEastAsia" w:hAnsiTheme="majorHAnsi" w:cstheme="majorBidi"/>
              <w:sz w:val="36"/>
              <w:szCs w:val="36"/>
            </w:rPr>
            <w:t>[Type the document title]</w:t>
          </w:r>
        </w:p>
      </w:docPartBody>
    </w:docPart>
    <w:docPart>
      <w:docPartPr>
        <w:name w:val="5966CC1920084F72A6755AF65553F8F8"/>
        <w:category>
          <w:name w:val="General"/>
          <w:gallery w:val="placeholder"/>
        </w:category>
        <w:types>
          <w:type w:val="bbPlcHdr"/>
        </w:types>
        <w:behaviors>
          <w:behavior w:val="content"/>
        </w:behaviors>
        <w:guid w:val="{C9EF9EDF-D409-4E4A-985C-A80278F36DFD}"/>
      </w:docPartPr>
      <w:docPartBody>
        <w:p w:rsidR="00BC1EC0" w:rsidRDefault="0033149F" w:rsidP="0033149F">
          <w:pPr>
            <w:pStyle w:val="5966CC1920084F72A6755AF65553F8F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3149F"/>
    <w:rsid w:val="0033149F"/>
    <w:rsid w:val="0053224F"/>
    <w:rsid w:val="0055592C"/>
    <w:rsid w:val="0076534F"/>
    <w:rsid w:val="00852173"/>
    <w:rsid w:val="00BC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DF71CB5C904E3B904D5F3FE4C55EEA">
    <w:name w:val="62DF71CB5C904E3B904D5F3FE4C55EEA"/>
    <w:rsid w:val="0033149F"/>
  </w:style>
  <w:style w:type="paragraph" w:customStyle="1" w:styleId="5966CC1920084F72A6755AF65553F8F8">
    <w:name w:val="5966CC1920084F72A6755AF65553F8F8"/>
    <w:rsid w:val="003314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Mid-cycle Progress Report</vt:lpstr>
    </vt:vector>
  </TitlesOfParts>
  <Company>Hewlett-Packard Company</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Mid-cycle Progress Report</dc:title>
  <dc:creator>carla</dc:creator>
  <cp:lastModifiedBy>Carla Surber</cp:lastModifiedBy>
  <cp:revision>2</cp:revision>
  <cp:lastPrinted>2015-02-05T18:35:00Z</cp:lastPrinted>
  <dcterms:created xsi:type="dcterms:W3CDTF">2015-03-26T22:01:00Z</dcterms:created>
  <dcterms:modified xsi:type="dcterms:W3CDTF">2015-03-26T22:01:00Z</dcterms:modified>
</cp:coreProperties>
</file>